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25B2B0" w14:textId="77777777" w:rsidR="00AE418E" w:rsidRPr="005E109B" w:rsidRDefault="005E109B" w:rsidP="005E109B">
      <w:pPr>
        <w:jc w:val="center"/>
        <w:rPr>
          <w:rFonts w:ascii="Copperplate Gothic Bold" w:hAnsi="Copperplate Gothic Bold"/>
          <w:sz w:val="36"/>
          <w:szCs w:val="36"/>
        </w:rPr>
      </w:pPr>
      <w:r w:rsidRPr="005E109B">
        <w:rPr>
          <w:rFonts w:ascii="Copperplate Gothic Bold" w:hAnsi="Copperplate Gothic Bold"/>
          <w:b/>
          <w:sz w:val="36"/>
          <w:szCs w:val="36"/>
        </w:rPr>
        <w:t>Write a Review</w:t>
      </w:r>
    </w:p>
    <w:p w14:paraId="1C44C210" w14:textId="77777777" w:rsidR="005E109B" w:rsidRDefault="005E109B" w:rsidP="005E109B">
      <w:pPr>
        <w:jc w:val="center"/>
      </w:pPr>
      <w:r>
        <w:rPr>
          <w:noProof/>
        </w:rPr>
        <w:drawing>
          <wp:inline distT="0" distB="0" distL="0" distR="0" wp14:anchorId="3A56D645" wp14:editId="3066D881">
            <wp:extent cx="1428750" cy="1195485"/>
            <wp:effectExtent l="19050" t="0" r="0" b="0"/>
            <wp:docPr id="1" name="Picture 0" descr="newspaper carto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spaper cartoon.jpg"/>
                    <pic:cNvPicPr/>
                  </pic:nvPicPr>
                  <pic:blipFill>
                    <a:blip r:embed="rId5" cstate="print"/>
                    <a:stretch>
                      <a:fillRect/>
                    </a:stretch>
                  </pic:blipFill>
                  <pic:spPr>
                    <a:xfrm>
                      <a:off x="0" y="0"/>
                      <a:ext cx="1428750" cy="1195485"/>
                    </a:xfrm>
                    <a:prstGeom prst="rect">
                      <a:avLst/>
                    </a:prstGeom>
                  </pic:spPr>
                </pic:pic>
              </a:graphicData>
            </a:graphic>
          </wp:inline>
        </w:drawing>
      </w:r>
    </w:p>
    <w:p w14:paraId="14D5952A" w14:textId="77777777" w:rsidR="0061138A" w:rsidRDefault="005E109B" w:rsidP="005E109B">
      <w:pPr>
        <w:jc w:val="center"/>
        <w:rPr>
          <w:rFonts w:ascii="Copperplate Gothic Bold" w:hAnsi="Copperplate Gothic Bold"/>
          <w:sz w:val="28"/>
          <w:szCs w:val="28"/>
        </w:rPr>
      </w:pPr>
      <w:r w:rsidRPr="005E109B">
        <w:rPr>
          <w:rFonts w:ascii="Copperplate Gothic Bold" w:hAnsi="Copperplate Gothic Bold"/>
          <w:sz w:val="28"/>
          <w:szCs w:val="28"/>
        </w:rPr>
        <w:t>For the Newspaper</w:t>
      </w:r>
    </w:p>
    <w:p w14:paraId="60C82C52" w14:textId="77777777" w:rsidR="005E109B" w:rsidRPr="005E109B" w:rsidRDefault="005E109B" w:rsidP="005E109B">
      <w:pPr>
        <w:jc w:val="center"/>
        <w:rPr>
          <w:rFonts w:ascii="Copperplate Gothic Bold" w:hAnsi="Copperplate Gothic Bold"/>
          <w:i/>
        </w:rPr>
      </w:pPr>
      <w:r w:rsidRPr="005E109B">
        <w:rPr>
          <w:rFonts w:ascii="Copperplate Gothic Bold" w:hAnsi="Copperplate Gothic Bold"/>
          <w:i/>
        </w:rPr>
        <w:t>High Stakes Essay #2: Evaluation</w:t>
      </w:r>
    </w:p>
    <w:p w14:paraId="7A592B3D" w14:textId="46F1EB6D" w:rsidR="00D321E1" w:rsidRDefault="0061138A">
      <w:r w:rsidRPr="009357AB">
        <w:rPr>
          <w:b/>
        </w:rPr>
        <w:t>Rhetorical Situation:</w:t>
      </w:r>
      <w:r>
        <w:t xml:space="preserve"> The editors of the </w:t>
      </w:r>
      <w:r w:rsidRPr="00D321E1">
        <w:rPr>
          <w:i/>
        </w:rPr>
        <w:t>CNM Chronicle</w:t>
      </w:r>
      <w:r>
        <w:t>, our campus newspap</w:t>
      </w:r>
      <w:r w:rsidR="00D321E1">
        <w:t>er, have asked you to write a review for their</w:t>
      </w:r>
      <w:r>
        <w:t xml:space="preserve"> new “Arts and Entertainment” section of the paper. </w:t>
      </w:r>
      <w:r w:rsidR="00D321E1">
        <w:t>Because your reputation as a reliable and entertaining writer precedes you, the editors say that y</w:t>
      </w:r>
      <w:r>
        <w:t>ou may choo</w:t>
      </w:r>
      <w:r w:rsidR="00D321E1">
        <w:t>se to review any of the following:</w:t>
      </w:r>
      <w:r w:rsidR="00463CFF">
        <w:t xml:space="preserve"> </w:t>
      </w:r>
      <w:r w:rsidR="00463CFF" w:rsidRPr="00E85EB1">
        <w:rPr>
          <w:b/>
          <w:i/>
        </w:rPr>
        <w:t xml:space="preserve">a </w:t>
      </w:r>
      <w:r w:rsidR="00D321E1" w:rsidRPr="00E85EB1">
        <w:rPr>
          <w:b/>
          <w:i/>
        </w:rPr>
        <w:t xml:space="preserve">movie, book, </w:t>
      </w:r>
      <w:r w:rsidR="00C25DDF">
        <w:rPr>
          <w:b/>
          <w:i/>
        </w:rPr>
        <w:t xml:space="preserve">new app, </w:t>
      </w:r>
      <w:r w:rsidR="00D321E1" w:rsidRPr="00E85EB1">
        <w:rPr>
          <w:b/>
          <w:i/>
        </w:rPr>
        <w:t xml:space="preserve">new musical release, </w:t>
      </w:r>
      <w:r w:rsidR="00F035E3">
        <w:rPr>
          <w:b/>
          <w:i/>
        </w:rPr>
        <w:t xml:space="preserve">live performance, </w:t>
      </w:r>
      <w:r w:rsidR="00D321E1" w:rsidRPr="00E85EB1">
        <w:rPr>
          <w:b/>
          <w:i/>
        </w:rPr>
        <w:t>or restaurant.</w:t>
      </w:r>
    </w:p>
    <w:p w14:paraId="49DCC11D" w14:textId="77777777" w:rsidR="00D321E1" w:rsidRDefault="00D321E1">
      <w:r w:rsidRPr="009357AB">
        <w:rPr>
          <w:b/>
        </w:rPr>
        <w:t>Audience:</w:t>
      </w:r>
      <w:r>
        <w:t xml:space="preserve"> The primary audience is made up of college students; however, secondary audiences may include instructors, administrators, and staff.</w:t>
      </w:r>
    </w:p>
    <w:p w14:paraId="34E95C6A" w14:textId="140E152C" w:rsidR="00463CFF" w:rsidRDefault="00D321E1">
      <w:r w:rsidRPr="009357AB">
        <w:rPr>
          <w:b/>
        </w:rPr>
        <w:t>Purpose</w:t>
      </w:r>
      <w:r w:rsidR="00387804" w:rsidRPr="009357AB">
        <w:rPr>
          <w:b/>
        </w:rPr>
        <w:t xml:space="preserve"> and Stance</w:t>
      </w:r>
      <w:r>
        <w:t xml:space="preserve">: </w:t>
      </w:r>
      <w:r w:rsidR="00387804">
        <w:t>As a reviewer, you either recommend or do not recommend a movie, book, musical release, or restaurant</w:t>
      </w:r>
      <w:r w:rsidR="00F035E3">
        <w:t xml:space="preserve"> and provide good reasons to explain how you came to your conclusion</w:t>
      </w:r>
      <w:r w:rsidR="00387804">
        <w:t xml:space="preserve">. </w:t>
      </w:r>
    </w:p>
    <w:p w14:paraId="778B110B" w14:textId="7BBFA28D" w:rsidR="00137EC6" w:rsidRDefault="00387804" w:rsidP="00360254">
      <w:pPr>
        <w:shd w:val="clear" w:color="auto" w:fill="EEECE1" w:themeFill="background2"/>
        <w:rPr>
          <w:b/>
          <w:i/>
        </w:rPr>
      </w:pPr>
      <w:r w:rsidRPr="00F373F5">
        <w:rPr>
          <w:b/>
          <w:i/>
        </w:rPr>
        <w:t>However, your recommendation cannot be based solely on your taste (</w:t>
      </w:r>
      <w:r w:rsidR="00EB222A">
        <w:rPr>
          <w:b/>
          <w:i/>
        </w:rPr>
        <w:t>“</w:t>
      </w:r>
      <w:r w:rsidRPr="00F373F5">
        <w:rPr>
          <w:b/>
          <w:i/>
        </w:rPr>
        <w:t xml:space="preserve">I like comedies, so go see </w:t>
      </w:r>
      <w:r w:rsidRPr="00F035E3">
        <w:rPr>
          <w:b/>
        </w:rPr>
        <w:t>Bridesmaids</w:t>
      </w:r>
      <w:r w:rsidR="00EB222A">
        <w:rPr>
          <w:b/>
          <w:i/>
        </w:rPr>
        <w:t xml:space="preserve">” </w:t>
      </w:r>
      <w:r w:rsidRPr="00F373F5">
        <w:rPr>
          <w:b/>
          <w:i/>
        </w:rPr>
        <w:t xml:space="preserve">would be an ineffective review). Instead, as a </w:t>
      </w:r>
      <w:r w:rsidR="00D879F4">
        <w:rPr>
          <w:b/>
          <w:i/>
        </w:rPr>
        <w:t>reasoning</w:t>
      </w:r>
      <w:r w:rsidRPr="00F373F5">
        <w:rPr>
          <w:b/>
          <w:i/>
        </w:rPr>
        <w:t xml:space="preserve"> and thoughtful reviewer, you develop </w:t>
      </w:r>
      <w:r w:rsidR="006D28D8" w:rsidRPr="005E109B">
        <w:rPr>
          <w:b/>
          <w:highlight w:val="yellow"/>
          <w:u w:val="single"/>
        </w:rPr>
        <w:t>criteria</w:t>
      </w:r>
      <w:r w:rsidR="006D28D8" w:rsidRPr="005E109B">
        <w:rPr>
          <w:b/>
          <w:u w:val="single"/>
        </w:rPr>
        <w:t xml:space="preserve"> </w:t>
      </w:r>
      <w:r w:rsidR="006D28D8" w:rsidRPr="00360254">
        <w:rPr>
          <w:b/>
        </w:rPr>
        <w:t>--</w:t>
      </w:r>
      <w:r w:rsidR="00137EC6" w:rsidRPr="00137EC6">
        <w:rPr>
          <w:b/>
        </w:rPr>
        <w:t xml:space="preserve"> the</w:t>
      </w:r>
      <w:r w:rsidR="00137EC6">
        <w:rPr>
          <w:b/>
          <w:u w:val="single"/>
        </w:rPr>
        <w:t xml:space="preserve"> </w:t>
      </w:r>
      <w:r w:rsidR="00137EC6" w:rsidRPr="00137EC6">
        <w:rPr>
          <w:b/>
        </w:rPr>
        <w:t xml:space="preserve">standards </w:t>
      </w:r>
      <w:r w:rsidRPr="00F373F5">
        <w:rPr>
          <w:b/>
          <w:i/>
        </w:rPr>
        <w:t>by which you will evaluate your subject</w:t>
      </w:r>
      <w:r w:rsidR="00137EC6">
        <w:rPr>
          <w:b/>
          <w:i/>
        </w:rPr>
        <w:t>. If you are evaluating an action movie, for example, your criteria might include the quality of the special effects or the believability of the villain. You wouldn’t use the same criteria to ev</w:t>
      </w:r>
      <w:r w:rsidR="00360254">
        <w:rPr>
          <w:b/>
          <w:i/>
        </w:rPr>
        <w:t>aluate a romantic comedy</w:t>
      </w:r>
      <w:r w:rsidR="00137EC6">
        <w:rPr>
          <w:b/>
          <w:i/>
        </w:rPr>
        <w:t>. What do you look for in a thriller, a love story, or sci-fi flick? The answers to these questions can lead you to your criteria.</w:t>
      </w:r>
    </w:p>
    <w:p w14:paraId="2D19B83A" w14:textId="77777777" w:rsidR="00137EC6" w:rsidRDefault="00137EC6" w:rsidP="00360254">
      <w:pPr>
        <w:shd w:val="clear" w:color="auto" w:fill="EEECE1" w:themeFill="background2"/>
        <w:rPr>
          <w:b/>
          <w:i/>
        </w:rPr>
      </w:pPr>
      <w:r>
        <w:rPr>
          <w:b/>
          <w:i/>
        </w:rPr>
        <w:t xml:space="preserve">A good review is </w:t>
      </w:r>
      <w:r w:rsidRPr="00360254">
        <w:rPr>
          <w:b/>
          <w:i/>
          <w:highlight w:val="yellow"/>
        </w:rPr>
        <w:t>balanced</w:t>
      </w:r>
      <w:r>
        <w:rPr>
          <w:b/>
          <w:i/>
        </w:rPr>
        <w:t xml:space="preserve">. Too much praise or blame can lead your reader to think you didn’t think too hard about your subject. Say you’re reviewing a restaurant. You may claim that the blue corn enchiladas are fabulous (because….), but the sopaipillas are doughy and undercooked. </w:t>
      </w:r>
    </w:p>
    <w:p w14:paraId="4EBD4BD5" w14:textId="77777777" w:rsidR="00D321E1" w:rsidRPr="00F373F5" w:rsidRDefault="00360254" w:rsidP="00360254">
      <w:pPr>
        <w:shd w:val="clear" w:color="auto" w:fill="EEECE1" w:themeFill="background2"/>
        <w:rPr>
          <w:b/>
          <w:i/>
        </w:rPr>
      </w:pPr>
      <w:r w:rsidRPr="00360254">
        <w:rPr>
          <w:b/>
          <w:i/>
          <w:u w:val="single"/>
        </w:rPr>
        <w:t>Strategies:</w:t>
      </w:r>
      <w:r>
        <w:rPr>
          <w:b/>
          <w:i/>
        </w:rPr>
        <w:t xml:space="preserve"> You may find it</w:t>
      </w:r>
      <w:r w:rsidR="00137EC6">
        <w:rPr>
          <w:b/>
          <w:i/>
        </w:rPr>
        <w:t xml:space="preserve"> effective to</w:t>
      </w:r>
      <w:r w:rsidR="00463CFF" w:rsidRPr="00F373F5">
        <w:rPr>
          <w:b/>
          <w:i/>
        </w:rPr>
        <w:t xml:space="preserve"> </w:t>
      </w:r>
      <w:r w:rsidR="00463CFF" w:rsidRPr="00360254">
        <w:rPr>
          <w:b/>
          <w:i/>
          <w:highlight w:val="yellow"/>
        </w:rPr>
        <w:t>compare</w:t>
      </w:r>
      <w:r w:rsidR="00463CFF" w:rsidRPr="00F373F5">
        <w:rPr>
          <w:b/>
          <w:i/>
        </w:rPr>
        <w:t xml:space="preserve"> your subject to another like it (you might compare the salads at Wendy’s to those at McDonald’s using price, freshness, quantity, and taste as your criteria). </w:t>
      </w:r>
      <w:r w:rsidR="00387804" w:rsidRPr="00F373F5">
        <w:rPr>
          <w:b/>
          <w:i/>
        </w:rPr>
        <w:t xml:space="preserve"> </w:t>
      </w:r>
      <w:r>
        <w:rPr>
          <w:b/>
          <w:i/>
        </w:rPr>
        <w:t xml:space="preserve">To help your readers follow your argument, you will want to include vivid </w:t>
      </w:r>
      <w:r w:rsidRPr="00360254">
        <w:rPr>
          <w:b/>
          <w:i/>
          <w:highlight w:val="yellow"/>
        </w:rPr>
        <w:t>description</w:t>
      </w:r>
      <w:r>
        <w:rPr>
          <w:b/>
          <w:i/>
        </w:rPr>
        <w:t xml:space="preserve"> and clear </w:t>
      </w:r>
      <w:r w:rsidRPr="00360254">
        <w:rPr>
          <w:b/>
          <w:i/>
          <w:highlight w:val="yellow"/>
        </w:rPr>
        <w:t>definitions</w:t>
      </w:r>
      <w:r>
        <w:rPr>
          <w:b/>
          <w:i/>
        </w:rPr>
        <w:t xml:space="preserve">. </w:t>
      </w:r>
      <w:r w:rsidR="00387804" w:rsidRPr="00F373F5">
        <w:rPr>
          <w:b/>
          <w:i/>
        </w:rPr>
        <w:t xml:space="preserve">In short, you do your </w:t>
      </w:r>
      <w:r w:rsidR="005E109B">
        <w:rPr>
          <w:b/>
          <w:i/>
        </w:rPr>
        <w:t>homework so your readers don’t</w:t>
      </w:r>
      <w:r w:rsidR="00387804" w:rsidRPr="00F373F5">
        <w:rPr>
          <w:b/>
          <w:i/>
        </w:rPr>
        <w:t xml:space="preserve"> have to.</w:t>
      </w:r>
    </w:p>
    <w:p w14:paraId="4F12FE26" w14:textId="77777777" w:rsidR="00A81192" w:rsidRDefault="00A81192" w:rsidP="00A81192">
      <w:pPr>
        <w:spacing w:after="0" w:line="240" w:lineRule="auto"/>
      </w:pPr>
    </w:p>
    <w:p w14:paraId="26ACD47E" w14:textId="77777777" w:rsidR="00A015A9" w:rsidRDefault="00A015A9" w:rsidP="001B1F48">
      <w:pPr>
        <w:rPr>
          <w:b/>
          <w:sz w:val="24"/>
          <w:szCs w:val="24"/>
          <w:u w:val="single"/>
        </w:rPr>
      </w:pPr>
      <w:r>
        <w:rPr>
          <w:b/>
          <w:sz w:val="24"/>
          <w:szCs w:val="24"/>
          <w:u w:val="single"/>
        </w:rPr>
        <w:t>Requirements of the essay:</w:t>
      </w:r>
    </w:p>
    <w:p w14:paraId="4F60B3B3" w14:textId="77777777" w:rsidR="00A015A9" w:rsidRPr="00A015A9" w:rsidRDefault="00A015A9" w:rsidP="00A015A9">
      <w:pPr>
        <w:pStyle w:val="ListParagraph"/>
        <w:numPr>
          <w:ilvl w:val="0"/>
          <w:numId w:val="16"/>
        </w:numPr>
        <w:spacing w:after="0"/>
        <w:rPr>
          <w:sz w:val="24"/>
          <w:szCs w:val="24"/>
        </w:rPr>
      </w:pPr>
      <w:r w:rsidRPr="00A015A9">
        <w:rPr>
          <w:sz w:val="24"/>
          <w:szCs w:val="24"/>
        </w:rPr>
        <w:t>2-3 pages</w:t>
      </w:r>
    </w:p>
    <w:p w14:paraId="4BDAB045" w14:textId="77777777" w:rsidR="00A015A9" w:rsidRDefault="00A015A9" w:rsidP="00A015A9">
      <w:pPr>
        <w:pStyle w:val="ListParagraph"/>
        <w:numPr>
          <w:ilvl w:val="0"/>
          <w:numId w:val="16"/>
        </w:numPr>
        <w:spacing w:after="0"/>
        <w:rPr>
          <w:sz w:val="24"/>
          <w:szCs w:val="24"/>
        </w:rPr>
      </w:pPr>
      <w:r w:rsidRPr="00A015A9">
        <w:rPr>
          <w:sz w:val="24"/>
          <w:szCs w:val="24"/>
        </w:rPr>
        <w:lastRenderedPageBreak/>
        <w:t>MLA Format</w:t>
      </w:r>
    </w:p>
    <w:p w14:paraId="1FA92388" w14:textId="77777777" w:rsidR="00A015A9" w:rsidRDefault="00A015A9" w:rsidP="00A015A9">
      <w:pPr>
        <w:pStyle w:val="ListParagraph"/>
        <w:numPr>
          <w:ilvl w:val="0"/>
          <w:numId w:val="16"/>
        </w:numPr>
        <w:spacing w:after="0"/>
        <w:rPr>
          <w:sz w:val="24"/>
          <w:szCs w:val="24"/>
        </w:rPr>
      </w:pPr>
      <w:r>
        <w:rPr>
          <w:sz w:val="24"/>
          <w:szCs w:val="24"/>
        </w:rPr>
        <w:t>One, outside source</w:t>
      </w:r>
    </w:p>
    <w:p w14:paraId="36C4D16D" w14:textId="77777777" w:rsidR="00A015A9" w:rsidRDefault="00A015A9" w:rsidP="00A015A9">
      <w:pPr>
        <w:pStyle w:val="ListParagraph"/>
        <w:numPr>
          <w:ilvl w:val="0"/>
          <w:numId w:val="16"/>
        </w:numPr>
        <w:spacing w:after="0"/>
        <w:rPr>
          <w:sz w:val="24"/>
          <w:szCs w:val="24"/>
        </w:rPr>
      </w:pPr>
      <w:r>
        <w:rPr>
          <w:sz w:val="24"/>
          <w:szCs w:val="24"/>
        </w:rPr>
        <w:t>Parenthetical Citation and Work Cited page</w:t>
      </w:r>
    </w:p>
    <w:p w14:paraId="37A32534" w14:textId="77777777" w:rsidR="00A015A9" w:rsidRDefault="00A015A9" w:rsidP="00A015A9">
      <w:pPr>
        <w:pStyle w:val="ListParagraph"/>
        <w:numPr>
          <w:ilvl w:val="0"/>
          <w:numId w:val="16"/>
        </w:numPr>
        <w:spacing w:after="0"/>
        <w:rPr>
          <w:sz w:val="24"/>
          <w:szCs w:val="24"/>
        </w:rPr>
      </w:pPr>
      <w:r>
        <w:rPr>
          <w:sz w:val="24"/>
          <w:szCs w:val="24"/>
        </w:rPr>
        <w:t xml:space="preserve">Strong thesis </w:t>
      </w:r>
    </w:p>
    <w:p w14:paraId="3EA2F605" w14:textId="1E12C1F9" w:rsidR="00A015A9" w:rsidRPr="00D879F4" w:rsidRDefault="00A015A9" w:rsidP="00D879F4">
      <w:pPr>
        <w:pStyle w:val="ListParagraph"/>
        <w:numPr>
          <w:ilvl w:val="0"/>
          <w:numId w:val="16"/>
        </w:numPr>
        <w:spacing w:after="0"/>
        <w:rPr>
          <w:sz w:val="24"/>
          <w:szCs w:val="24"/>
        </w:rPr>
      </w:pPr>
      <w:r>
        <w:rPr>
          <w:sz w:val="24"/>
          <w:szCs w:val="24"/>
        </w:rPr>
        <w:t xml:space="preserve">Supporting reasons (criteria) must be well-developed with evidence and analysis </w:t>
      </w:r>
    </w:p>
    <w:p w14:paraId="0CC4F184" w14:textId="77777777" w:rsidR="00A015A9" w:rsidRPr="00A015A9" w:rsidRDefault="00A015A9" w:rsidP="00A015A9">
      <w:pPr>
        <w:spacing w:line="240" w:lineRule="auto"/>
        <w:rPr>
          <w:sz w:val="24"/>
          <w:szCs w:val="24"/>
        </w:rPr>
      </w:pPr>
    </w:p>
    <w:p w14:paraId="7A72044E" w14:textId="77777777" w:rsidR="001B1F48" w:rsidRPr="00C978AF" w:rsidRDefault="009357AB" w:rsidP="001B1F48">
      <w:pPr>
        <w:rPr>
          <w:b/>
          <w:sz w:val="24"/>
          <w:szCs w:val="24"/>
          <w:u w:val="single"/>
        </w:rPr>
      </w:pPr>
      <w:r w:rsidRPr="00C978AF">
        <w:rPr>
          <w:b/>
          <w:sz w:val="24"/>
          <w:szCs w:val="24"/>
          <w:u w:val="single"/>
        </w:rPr>
        <w:t>Deadlines</w:t>
      </w:r>
    </w:p>
    <w:p w14:paraId="031C1CC0" w14:textId="77777777" w:rsidR="004F44B5" w:rsidRDefault="004F44B5" w:rsidP="00455573">
      <w:pPr>
        <w:spacing w:after="0" w:line="240" w:lineRule="auto"/>
        <w:rPr>
          <w:b/>
        </w:rPr>
      </w:pPr>
      <w:r w:rsidRPr="0080468A">
        <w:rPr>
          <w:b/>
        </w:rPr>
        <w:t>Submit</w:t>
      </w:r>
      <w:r w:rsidRPr="00C978AF">
        <w:t xml:space="preserve"> </w:t>
      </w:r>
      <w:r w:rsidR="0080468A">
        <w:t>Rough</w:t>
      </w:r>
      <w:r w:rsidRPr="00C978AF">
        <w:t xml:space="preserve"> Dra</w:t>
      </w:r>
      <w:r w:rsidR="00EA0F25">
        <w:t>ft on Blackboard Blog</w:t>
      </w:r>
      <w:r w:rsidR="00C978AF">
        <w:t>,</w:t>
      </w:r>
      <w:r w:rsidR="00F035E3">
        <w:rPr>
          <w:b/>
        </w:rPr>
        <w:t xml:space="preserve"> </w:t>
      </w:r>
    </w:p>
    <w:p w14:paraId="6887A154" w14:textId="78EAA0AE" w:rsidR="0082585A" w:rsidRPr="0080468A" w:rsidRDefault="0080468A" w:rsidP="0080468A">
      <w:pPr>
        <w:spacing w:after="0" w:line="240" w:lineRule="auto"/>
        <w:ind w:left="720"/>
      </w:pPr>
      <w:r w:rsidRPr="0080468A">
        <w:t xml:space="preserve">20 points for posting a complete draft </w:t>
      </w:r>
      <w:r w:rsidR="003513B2">
        <w:t xml:space="preserve">(Due </w:t>
      </w:r>
      <w:r w:rsidR="00D879F4">
        <w:t>Thursday</w:t>
      </w:r>
      <w:r w:rsidR="003513B2">
        <w:t xml:space="preserve"> of week </w:t>
      </w:r>
      <w:r w:rsidR="00C61599">
        <w:t>six</w:t>
      </w:r>
      <w:r w:rsidR="003513B2">
        <w:t xml:space="preserve">) </w:t>
      </w:r>
      <w:r w:rsidRPr="0080468A">
        <w:t xml:space="preserve">and </w:t>
      </w:r>
      <w:r w:rsidR="00C61599">
        <w:t>4</w:t>
      </w:r>
      <w:r w:rsidRPr="0080468A">
        <w:t xml:space="preserve">0 points for </w:t>
      </w:r>
      <w:r w:rsidR="00C61599">
        <w:t>two</w:t>
      </w:r>
      <w:r w:rsidRPr="0080468A">
        <w:t xml:space="preserve"> complete, substantive, and helpful critique</w:t>
      </w:r>
      <w:r w:rsidR="00C61599">
        <w:t>s</w:t>
      </w:r>
      <w:r w:rsidR="003513B2">
        <w:t xml:space="preserve"> (Due </w:t>
      </w:r>
      <w:r w:rsidR="00D879F4">
        <w:t>Sunday</w:t>
      </w:r>
      <w:r w:rsidR="00C61599">
        <w:t xml:space="preserve"> </w:t>
      </w:r>
      <w:r w:rsidR="003513B2">
        <w:t xml:space="preserve">of week </w:t>
      </w:r>
      <w:r w:rsidR="000B3176">
        <w:t>seven</w:t>
      </w:r>
      <w:r w:rsidR="003513B2">
        <w:t>)</w:t>
      </w:r>
      <w:r>
        <w:t xml:space="preserve"> =</w:t>
      </w:r>
      <w:r w:rsidR="00C61599">
        <w:t>6</w:t>
      </w:r>
      <w:r>
        <w:t>0 points</w:t>
      </w:r>
    </w:p>
    <w:p w14:paraId="3644FA78" w14:textId="77777777" w:rsidR="00C978AF" w:rsidRDefault="00C978AF" w:rsidP="003513B2">
      <w:pPr>
        <w:spacing w:after="0" w:line="240" w:lineRule="auto"/>
      </w:pPr>
    </w:p>
    <w:p w14:paraId="0F49AE1B" w14:textId="09B6143E" w:rsidR="001B1F48" w:rsidRDefault="00642934" w:rsidP="00455573">
      <w:pPr>
        <w:spacing w:after="0" w:line="240" w:lineRule="auto"/>
        <w:rPr>
          <w:b/>
        </w:rPr>
      </w:pPr>
      <w:r>
        <w:rPr>
          <w:b/>
        </w:rPr>
        <w:t>Submit</w:t>
      </w:r>
      <w:r w:rsidR="001B1F48" w:rsidRPr="004F44B5">
        <w:rPr>
          <w:b/>
        </w:rPr>
        <w:t xml:space="preserve"> </w:t>
      </w:r>
      <w:r w:rsidR="001B1F48" w:rsidRPr="00C978AF">
        <w:t xml:space="preserve">Final, </w:t>
      </w:r>
      <w:r w:rsidR="00C978AF">
        <w:t>Polished Essay Project,</w:t>
      </w:r>
      <w:r w:rsidR="00A81192">
        <w:rPr>
          <w:b/>
        </w:rPr>
        <w:t xml:space="preserve"> </w:t>
      </w:r>
      <w:r w:rsidR="00CD10D9">
        <w:rPr>
          <w:b/>
        </w:rPr>
        <w:t xml:space="preserve">Due </w:t>
      </w:r>
      <w:r w:rsidR="00D879F4">
        <w:rPr>
          <w:b/>
        </w:rPr>
        <w:t>Sunday</w:t>
      </w:r>
      <w:r w:rsidR="00C61599">
        <w:rPr>
          <w:b/>
        </w:rPr>
        <w:t xml:space="preserve"> of week seven</w:t>
      </w:r>
      <w:r w:rsidR="00CD10D9">
        <w:rPr>
          <w:b/>
        </w:rPr>
        <w:t xml:space="preserve"> </w:t>
      </w:r>
    </w:p>
    <w:p w14:paraId="18A8F37D" w14:textId="77777777" w:rsidR="0082585A" w:rsidRPr="000B3176" w:rsidRDefault="00455573" w:rsidP="000B3176">
      <w:pPr>
        <w:pStyle w:val="ListParagraph"/>
        <w:numPr>
          <w:ilvl w:val="0"/>
          <w:numId w:val="15"/>
        </w:numPr>
        <w:spacing w:after="0" w:line="240" w:lineRule="auto"/>
        <w:rPr>
          <w:b/>
        </w:rPr>
      </w:pPr>
      <w:r w:rsidRPr="000B3176">
        <w:rPr>
          <w:b/>
        </w:rPr>
        <w:t>po</w:t>
      </w:r>
      <w:r w:rsidR="0082585A" w:rsidRPr="000B3176">
        <w:rPr>
          <w:b/>
        </w:rPr>
        <w:t>ints possible</w:t>
      </w:r>
    </w:p>
    <w:p w14:paraId="2491C64C" w14:textId="77777777" w:rsidR="0040479D" w:rsidRDefault="0040479D" w:rsidP="0040479D">
      <w:pPr>
        <w:spacing w:after="0" w:line="240" w:lineRule="auto"/>
        <w:rPr>
          <w:b/>
        </w:rPr>
      </w:pPr>
    </w:p>
    <w:p w14:paraId="07711AD1" w14:textId="77777777" w:rsidR="0040479D" w:rsidRPr="0040479D" w:rsidRDefault="0040479D" w:rsidP="0040479D">
      <w:pPr>
        <w:spacing w:after="0" w:line="240" w:lineRule="auto"/>
        <w:rPr>
          <w:b/>
        </w:rPr>
      </w:pPr>
    </w:p>
    <w:tbl>
      <w:tblPr>
        <w:tblStyle w:val="TableGrid"/>
        <w:tblW w:w="0" w:type="auto"/>
        <w:tblLayout w:type="fixed"/>
        <w:tblLook w:val="04A0" w:firstRow="1" w:lastRow="0" w:firstColumn="1" w:lastColumn="0" w:noHBand="0" w:noVBand="1"/>
      </w:tblPr>
      <w:tblGrid>
        <w:gridCol w:w="1548"/>
        <w:gridCol w:w="2461"/>
        <w:gridCol w:w="1853"/>
        <w:gridCol w:w="1852"/>
        <w:gridCol w:w="1862"/>
      </w:tblGrid>
      <w:tr w:rsidR="00411C20" w14:paraId="53EE1430" w14:textId="77777777" w:rsidTr="00411C20">
        <w:tc>
          <w:tcPr>
            <w:tcW w:w="1548" w:type="dxa"/>
          </w:tcPr>
          <w:p w14:paraId="191E892A" w14:textId="77777777" w:rsidR="00411C20" w:rsidRDefault="00411C20" w:rsidP="00411C20">
            <w:pPr>
              <w:rPr>
                <w:b/>
              </w:rPr>
            </w:pPr>
            <w:r>
              <w:rPr>
                <w:b/>
              </w:rPr>
              <w:t>Criteria</w:t>
            </w:r>
          </w:p>
        </w:tc>
        <w:tc>
          <w:tcPr>
            <w:tcW w:w="2461" w:type="dxa"/>
          </w:tcPr>
          <w:p w14:paraId="4380BD71" w14:textId="77777777" w:rsidR="00411C20" w:rsidRDefault="00411C20" w:rsidP="00411C20">
            <w:pPr>
              <w:rPr>
                <w:b/>
              </w:rPr>
            </w:pPr>
            <w:r>
              <w:rPr>
                <w:b/>
              </w:rPr>
              <w:t>A</w:t>
            </w:r>
          </w:p>
        </w:tc>
        <w:tc>
          <w:tcPr>
            <w:tcW w:w="1853" w:type="dxa"/>
          </w:tcPr>
          <w:p w14:paraId="3CF05FD5" w14:textId="77777777" w:rsidR="00411C20" w:rsidRDefault="00411C20" w:rsidP="00411C20">
            <w:pPr>
              <w:rPr>
                <w:b/>
              </w:rPr>
            </w:pPr>
            <w:r>
              <w:rPr>
                <w:b/>
              </w:rPr>
              <w:t>B</w:t>
            </w:r>
          </w:p>
        </w:tc>
        <w:tc>
          <w:tcPr>
            <w:tcW w:w="1852" w:type="dxa"/>
          </w:tcPr>
          <w:p w14:paraId="6C9948AA" w14:textId="77777777" w:rsidR="00411C20" w:rsidRDefault="00411C20" w:rsidP="00411C20">
            <w:pPr>
              <w:rPr>
                <w:b/>
              </w:rPr>
            </w:pPr>
            <w:r>
              <w:rPr>
                <w:b/>
              </w:rPr>
              <w:t>C</w:t>
            </w:r>
          </w:p>
        </w:tc>
        <w:tc>
          <w:tcPr>
            <w:tcW w:w="1862" w:type="dxa"/>
          </w:tcPr>
          <w:p w14:paraId="4F859D3D" w14:textId="77777777" w:rsidR="00411C20" w:rsidRDefault="00411C20" w:rsidP="00411C20">
            <w:pPr>
              <w:rPr>
                <w:b/>
              </w:rPr>
            </w:pPr>
            <w:r>
              <w:rPr>
                <w:b/>
              </w:rPr>
              <w:t>D/F</w:t>
            </w:r>
          </w:p>
        </w:tc>
      </w:tr>
      <w:tr w:rsidR="00411C20" w14:paraId="06D6E541" w14:textId="77777777" w:rsidTr="00411C20">
        <w:tc>
          <w:tcPr>
            <w:tcW w:w="1548" w:type="dxa"/>
          </w:tcPr>
          <w:p w14:paraId="6F8945E8" w14:textId="77777777" w:rsidR="00411C20" w:rsidRDefault="00411C20" w:rsidP="00411C20">
            <w:pPr>
              <w:rPr>
                <w:b/>
              </w:rPr>
            </w:pPr>
            <w:r>
              <w:rPr>
                <w:b/>
              </w:rPr>
              <w:t>Focus/Organization</w:t>
            </w:r>
          </w:p>
          <w:p w14:paraId="004BD8A2" w14:textId="77777777" w:rsidR="00411C20" w:rsidRDefault="00411C20" w:rsidP="00411C20">
            <w:pPr>
              <w:rPr>
                <w:b/>
              </w:rPr>
            </w:pPr>
            <w:r>
              <w:rPr>
                <w:b/>
              </w:rPr>
              <w:t>30%</w:t>
            </w:r>
          </w:p>
        </w:tc>
        <w:tc>
          <w:tcPr>
            <w:tcW w:w="2461" w:type="dxa"/>
          </w:tcPr>
          <w:p w14:paraId="78C2825C" w14:textId="77777777" w:rsidR="00411C20" w:rsidRPr="004B774E" w:rsidRDefault="00411C20" w:rsidP="00411C20">
            <w:r w:rsidRPr="004B774E">
              <w:t>Students write purposeful essays organized and developed around a central idea</w:t>
            </w:r>
            <w:r>
              <w:t xml:space="preserve"> or evaluation. </w:t>
            </w:r>
            <w:r w:rsidRPr="004B774E">
              <w:t xml:space="preserve">There is logic to the structure of the paper.  Each paragraph is working in support of the </w:t>
            </w:r>
            <w:r>
              <w:t>main focus</w:t>
            </w:r>
            <w:r w:rsidRPr="004B774E">
              <w:t>.  There is an intro, body paragraphs and a conclusion.</w:t>
            </w:r>
          </w:p>
        </w:tc>
        <w:tc>
          <w:tcPr>
            <w:tcW w:w="1853" w:type="dxa"/>
          </w:tcPr>
          <w:p w14:paraId="590FF683" w14:textId="77777777" w:rsidR="00411C20" w:rsidRPr="004B774E" w:rsidRDefault="00411C20" w:rsidP="00A46601">
            <w:r w:rsidRPr="004B774E">
              <w:t xml:space="preserve">In places, the paper strays from the </w:t>
            </w:r>
            <w:r>
              <w:t>main focus</w:t>
            </w:r>
            <w:r w:rsidRPr="004B774E">
              <w:t>.</w:t>
            </w:r>
            <w:r>
              <w:t xml:space="preserve"> </w:t>
            </w:r>
            <w:r w:rsidRPr="004B774E">
              <w:t>In places, some paragraphs may have multiple or repetitive ideas.</w:t>
            </w:r>
            <w:r>
              <w:t xml:space="preserve">  A topic sentence or two may be missing.</w:t>
            </w:r>
          </w:p>
        </w:tc>
        <w:tc>
          <w:tcPr>
            <w:tcW w:w="1852" w:type="dxa"/>
          </w:tcPr>
          <w:p w14:paraId="5470E7D0" w14:textId="77777777" w:rsidR="00411C20" w:rsidRPr="004B774E" w:rsidRDefault="00411C20" w:rsidP="00362142">
            <w:r w:rsidRPr="004B774E">
              <w:t xml:space="preserve">The paper is a little scattered.  </w:t>
            </w:r>
            <w:r>
              <w:t>T</w:t>
            </w:r>
            <w:r w:rsidRPr="004B774E">
              <w:t xml:space="preserve">he structure of the essay is </w:t>
            </w:r>
            <w:r>
              <w:t>not very coherent. There is not a clear pattern of topic sentences.</w:t>
            </w:r>
          </w:p>
        </w:tc>
        <w:tc>
          <w:tcPr>
            <w:tcW w:w="1862" w:type="dxa"/>
          </w:tcPr>
          <w:p w14:paraId="0A7A09CE" w14:textId="77777777" w:rsidR="00411C20" w:rsidRPr="004B774E" w:rsidRDefault="00411C20" w:rsidP="00A46601">
            <w:r>
              <w:t xml:space="preserve">The paper has very little or no focus.  </w:t>
            </w:r>
            <w:r w:rsidRPr="004B774E">
              <w:t>Not much attention is paid to structure.</w:t>
            </w:r>
          </w:p>
        </w:tc>
      </w:tr>
      <w:tr w:rsidR="00411C20" w:rsidRPr="00411C20" w14:paraId="1A92D5D2" w14:textId="77777777" w:rsidTr="00411C20">
        <w:tc>
          <w:tcPr>
            <w:tcW w:w="1548" w:type="dxa"/>
          </w:tcPr>
          <w:p w14:paraId="7D2591AD" w14:textId="77777777" w:rsidR="00411C20" w:rsidRDefault="00411C20" w:rsidP="00411C20">
            <w:pPr>
              <w:rPr>
                <w:b/>
              </w:rPr>
            </w:pPr>
            <w:r>
              <w:rPr>
                <w:b/>
              </w:rPr>
              <w:t>Criteria for Evaluation</w:t>
            </w:r>
          </w:p>
          <w:p w14:paraId="25529A5A" w14:textId="77777777" w:rsidR="00411C20" w:rsidRDefault="00411C20" w:rsidP="00411C20">
            <w:pPr>
              <w:rPr>
                <w:b/>
              </w:rPr>
            </w:pPr>
            <w:r>
              <w:rPr>
                <w:b/>
              </w:rPr>
              <w:t>20%</w:t>
            </w:r>
          </w:p>
        </w:tc>
        <w:tc>
          <w:tcPr>
            <w:tcW w:w="2461" w:type="dxa"/>
          </w:tcPr>
          <w:p w14:paraId="6CF835F3" w14:textId="77777777" w:rsidR="00411C20" w:rsidRPr="00411C20" w:rsidRDefault="00411C20" w:rsidP="00411C20">
            <w:r w:rsidRPr="00411C20">
              <w:t xml:space="preserve">The </w:t>
            </w:r>
            <w:r>
              <w:t xml:space="preserve">student </w:t>
            </w:r>
            <w:r w:rsidRPr="00411C20">
              <w:t>discusses how and why he/she is using specific criteria for evaluation.</w:t>
            </w:r>
            <w:r>
              <w:t xml:space="preserve"> The criteria are logical.</w:t>
            </w:r>
          </w:p>
        </w:tc>
        <w:tc>
          <w:tcPr>
            <w:tcW w:w="1853" w:type="dxa"/>
          </w:tcPr>
          <w:p w14:paraId="093AA185" w14:textId="77777777" w:rsidR="00411C20" w:rsidRPr="00411C20" w:rsidRDefault="00411C20" w:rsidP="0040479D">
            <w:r>
              <w:t xml:space="preserve">The student discusses criteria but not all the criteria seem like a balanced </w:t>
            </w:r>
            <w:r w:rsidR="0040479D">
              <w:t>approach</w:t>
            </w:r>
            <w:r>
              <w:t xml:space="preserve"> to evaluat</w:t>
            </w:r>
            <w:r w:rsidR="0040479D">
              <w:t>ing</w:t>
            </w:r>
            <w:r>
              <w:t xml:space="preserve"> the subject.</w:t>
            </w:r>
          </w:p>
        </w:tc>
        <w:tc>
          <w:tcPr>
            <w:tcW w:w="1852" w:type="dxa"/>
          </w:tcPr>
          <w:p w14:paraId="295310B5" w14:textId="77777777" w:rsidR="00411C20" w:rsidRPr="00411C20" w:rsidRDefault="0040479D" w:rsidP="00411C20">
            <w:r>
              <w:t>The criteria could be explained more or the criteria do not seem to fit the subject.</w:t>
            </w:r>
          </w:p>
        </w:tc>
        <w:tc>
          <w:tcPr>
            <w:tcW w:w="1862" w:type="dxa"/>
          </w:tcPr>
          <w:p w14:paraId="72B4BBBA" w14:textId="77777777" w:rsidR="00411C20" w:rsidRPr="00411C20" w:rsidRDefault="00362142" w:rsidP="00411C20">
            <w:r>
              <w:t>There are</w:t>
            </w:r>
            <w:r w:rsidR="0040479D">
              <w:t xml:space="preserve"> no criteria</w:t>
            </w:r>
            <w:r>
              <w:t xml:space="preserve"> discussed</w:t>
            </w:r>
            <w:r w:rsidR="0040479D">
              <w:t>.</w:t>
            </w:r>
          </w:p>
        </w:tc>
      </w:tr>
      <w:tr w:rsidR="00411C20" w14:paraId="22A6D5FE" w14:textId="77777777" w:rsidTr="00411C20">
        <w:tc>
          <w:tcPr>
            <w:tcW w:w="1548" w:type="dxa"/>
          </w:tcPr>
          <w:p w14:paraId="0E218786" w14:textId="77777777" w:rsidR="00411C20" w:rsidRDefault="00411C20" w:rsidP="00411C20">
            <w:pPr>
              <w:rPr>
                <w:b/>
              </w:rPr>
            </w:pPr>
            <w:r>
              <w:rPr>
                <w:b/>
              </w:rPr>
              <w:t>Balanced and Fair Assessment u sing well-supported reasons</w:t>
            </w:r>
          </w:p>
          <w:p w14:paraId="3758D5EE" w14:textId="77777777" w:rsidR="00411C20" w:rsidRDefault="00411C20" w:rsidP="00411C20">
            <w:pPr>
              <w:rPr>
                <w:b/>
              </w:rPr>
            </w:pPr>
            <w:r>
              <w:rPr>
                <w:b/>
              </w:rPr>
              <w:t>25%</w:t>
            </w:r>
          </w:p>
        </w:tc>
        <w:tc>
          <w:tcPr>
            <w:tcW w:w="2461" w:type="dxa"/>
          </w:tcPr>
          <w:p w14:paraId="6613D26B" w14:textId="77777777" w:rsidR="00411C20" w:rsidRDefault="00411C20" w:rsidP="00362142">
            <w:r w:rsidRPr="00411C20">
              <w:t xml:space="preserve">The student considers tone and audience when assessing the subject. </w:t>
            </w:r>
            <w:r w:rsidR="00362142">
              <w:t xml:space="preserve"> The student discusses logically how he/she evaluated the subject.</w:t>
            </w:r>
            <w:r w:rsidRPr="00411C20">
              <w:t xml:space="preserve"> </w:t>
            </w:r>
          </w:p>
          <w:p w14:paraId="217C2D3D" w14:textId="77777777" w:rsidR="00A015A9" w:rsidRPr="00411C20" w:rsidRDefault="00A015A9" w:rsidP="00362142">
            <w:r>
              <w:lastRenderedPageBreak/>
              <w:t>Within these reasons, the student should include one outside source.</w:t>
            </w:r>
          </w:p>
        </w:tc>
        <w:tc>
          <w:tcPr>
            <w:tcW w:w="1853" w:type="dxa"/>
          </w:tcPr>
          <w:p w14:paraId="33E032E3" w14:textId="77777777" w:rsidR="00411C20" w:rsidRDefault="00411C20" w:rsidP="00411C20">
            <w:r w:rsidRPr="00411C20">
              <w:lastRenderedPageBreak/>
              <w:t xml:space="preserve">The tone may not fit the audience the student is persuading.  The reasons to support the </w:t>
            </w:r>
            <w:r w:rsidRPr="00411C20">
              <w:lastRenderedPageBreak/>
              <w:t>evaluation need expansion.</w:t>
            </w:r>
          </w:p>
          <w:p w14:paraId="3B0CEB02" w14:textId="77777777" w:rsidR="00A015A9" w:rsidRPr="00411C20" w:rsidRDefault="00A015A9" w:rsidP="00411C20">
            <w:r>
              <w:t>The student’s source could be expanded on.</w:t>
            </w:r>
          </w:p>
        </w:tc>
        <w:tc>
          <w:tcPr>
            <w:tcW w:w="1852" w:type="dxa"/>
          </w:tcPr>
          <w:p w14:paraId="79A07C92" w14:textId="77777777" w:rsidR="00411C20" w:rsidRPr="00411C20" w:rsidRDefault="0040479D" w:rsidP="0040479D">
            <w:r>
              <w:lastRenderedPageBreak/>
              <w:t xml:space="preserve">The assessment may be somewhat illogical or the reasons don’t fit the primary purpose of the </w:t>
            </w:r>
            <w:r>
              <w:lastRenderedPageBreak/>
              <w:t>review.</w:t>
            </w:r>
            <w:r w:rsidR="00A015A9">
              <w:t xml:space="preserve"> The student includes an outside source, but doesn’t cite the source properly.</w:t>
            </w:r>
          </w:p>
        </w:tc>
        <w:tc>
          <w:tcPr>
            <w:tcW w:w="1862" w:type="dxa"/>
          </w:tcPr>
          <w:p w14:paraId="1CD7ECDF" w14:textId="77777777" w:rsidR="00411C20" w:rsidRPr="00411C20" w:rsidRDefault="0040479D" w:rsidP="00411C20">
            <w:r>
              <w:lastRenderedPageBreak/>
              <w:t>The assessment is not balanced and the reasons are not well-supported.</w:t>
            </w:r>
            <w:r w:rsidR="00A015A9">
              <w:t xml:space="preserve"> Outside source is not included.</w:t>
            </w:r>
          </w:p>
        </w:tc>
      </w:tr>
      <w:tr w:rsidR="00411C20" w14:paraId="6180FCA4" w14:textId="77777777" w:rsidTr="00411C20">
        <w:tc>
          <w:tcPr>
            <w:tcW w:w="1548" w:type="dxa"/>
          </w:tcPr>
          <w:p w14:paraId="756C46D7" w14:textId="77777777" w:rsidR="00411C20" w:rsidRDefault="00411C20" w:rsidP="00411C20">
            <w:pPr>
              <w:rPr>
                <w:b/>
              </w:rPr>
            </w:pPr>
            <w:r>
              <w:rPr>
                <w:b/>
              </w:rPr>
              <w:lastRenderedPageBreak/>
              <w:t>Revision</w:t>
            </w:r>
          </w:p>
          <w:p w14:paraId="55E69094" w14:textId="77777777" w:rsidR="00411C20" w:rsidRDefault="00411C20" w:rsidP="00411C20">
            <w:pPr>
              <w:rPr>
                <w:b/>
              </w:rPr>
            </w:pPr>
            <w:r>
              <w:rPr>
                <w:b/>
              </w:rPr>
              <w:t>15%</w:t>
            </w:r>
          </w:p>
        </w:tc>
        <w:tc>
          <w:tcPr>
            <w:tcW w:w="2461" w:type="dxa"/>
          </w:tcPr>
          <w:p w14:paraId="09455BF4" w14:textId="77777777" w:rsidR="00411C20" w:rsidRPr="004B774E" w:rsidRDefault="00411C20" w:rsidP="00A46601">
            <w:r w:rsidRPr="004B774E">
              <w:t>Moving from the rough draft to the final draft, students should revise their writing by reconsidering and significantly reworking their ideas, conclusions, and writing decisions</w:t>
            </w:r>
            <w:r>
              <w:t>.</w:t>
            </w:r>
            <w:r w:rsidRPr="004B774E">
              <w:t xml:space="preserve"> </w:t>
            </w:r>
          </w:p>
        </w:tc>
        <w:tc>
          <w:tcPr>
            <w:tcW w:w="1853" w:type="dxa"/>
          </w:tcPr>
          <w:p w14:paraId="44E55F7B" w14:textId="77777777" w:rsidR="00411C20" w:rsidRPr="004B774E" w:rsidRDefault="00411C20" w:rsidP="00A46601">
            <w:r w:rsidRPr="004B774E">
              <w:t xml:space="preserve">Student revises work, but the bulk of revision is spent on surface features.  More restructuring, and re-working is needed. </w:t>
            </w:r>
          </w:p>
        </w:tc>
        <w:tc>
          <w:tcPr>
            <w:tcW w:w="1852" w:type="dxa"/>
          </w:tcPr>
          <w:p w14:paraId="2E8CC23C" w14:textId="77777777" w:rsidR="00411C20" w:rsidRPr="004B774E" w:rsidRDefault="00411C20" w:rsidP="00A46601">
            <w:r w:rsidRPr="004B774E">
              <w:t xml:space="preserve">The paper has been edited slightly and proofread, but more global revision (i.e. restructuring, rethinking) is needed. </w:t>
            </w:r>
          </w:p>
        </w:tc>
        <w:tc>
          <w:tcPr>
            <w:tcW w:w="1862" w:type="dxa"/>
          </w:tcPr>
          <w:p w14:paraId="69043563" w14:textId="77777777" w:rsidR="00411C20" w:rsidRPr="004B774E" w:rsidRDefault="00411C20" w:rsidP="00A46601">
            <w:r>
              <w:t>The paper is not revised.</w:t>
            </w:r>
          </w:p>
        </w:tc>
      </w:tr>
      <w:tr w:rsidR="00411C20" w14:paraId="5C803A3A" w14:textId="77777777" w:rsidTr="00411C20">
        <w:tc>
          <w:tcPr>
            <w:tcW w:w="1548" w:type="dxa"/>
          </w:tcPr>
          <w:p w14:paraId="2C690C13" w14:textId="77777777" w:rsidR="00411C20" w:rsidRDefault="00411C20" w:rsidP="00411C20">
            <w:pPr>
              <w:rPr>
                <w:b/>
              </w:rPr>
            </w:pPr>
            <w:r>
              <w:rPr>
                <w:b/>
              </w:rPr>
              <w:t>Grammar/Mechanics</w:t>
            </w:r>
          </w:p>
          <w:p w14:paraId="55010F57" w14:textId="77777777" w:rsidR="00411C20" w:rsidRDefault="00411C20" w:rsidP="00411C20">
            <w:pPr>
              <w:rPr>
                <w:b/>
              </w:rPr>
            </w:pPr>
            <w:r>
              <w:rPr>
                <w:b/>
              </w:rPr>
              <w:t>10%</w:t>
            </w:r>
          </w:p>
        </w:tc>
        <w:tc>
          <w:tcPr>
            <w:tcW w:w="2461" w:type="dxa"/>
          </w:tcPr>
          <w:p w14:paraId="24B65FAA" w14:textId="77777777" w:rsidR="00411C20" w:rsidRPr="004B774E" w:rsidRDefault="00411C20" w:rsidP="00A46601">
            <w:r w:rsidRPr="004B774E">
              <w:t>There are no grammar/spelling errors.</w:t>
            </w:r>
          </w:p>
        </w:tc>
        <w:tc>
          <w:tcPr>
            <w:tcW w:w="1853" w:type="dxa"/>
          </w:tcPr>
          <w:p w14:paraId="0380B52F" w14:textId="77777777" w:rsidR="00411C20" w:rsidRPr="004B774E" w:rsidRDefault="00411C20" w:rsidP="00A46601">
            <w:r w:rsidRPr="004B774E">
              <w:t>There are a few grammar/spelling errors.</w:t>
            </w:r>
          </w:p>
        </w:tc>
        <w:tc>
          <w:tcPr>
            <w:tcW w:w="1852" w:type="dxa"/>
          </w:tcPr>
          <w:p w14:paraId="7BB376EE" w14:textId="77777777" w:rsidR="00411C20" w:rsidRPr="004B774E" w:rsidRDefault="00411C20" w:rsidP="00A46601">
            <w:r w:rsidRPr="004B774E">
              <w:t xml:space="preserve">There are </w:t>
            </w:r>
            <w:r>
              <w:t>many</w:t>
            </w:r>
            <w:r w:rsidRPr="004B774E">
              <w:t xml:space="preserve"> grammar/spelling errors.</w:t>
            </w:r>
          </w:p>
        </w:tc>
        <w:tc>
          <w:tcPr>
            <w:tcW w:w="1862" w:type="dxa"/>
          </w:tcPr>
          <w:p w14:paraId="2EE684C5" w14:textId="77777777" w:rsidR="00411C20" w:rsidRPr="004B774E" w:rsidRDefault="00411C20" w:rsidP="00A46601">
            <w:r>
              <w:t>The grammar and spelling make the story hard to understand.</w:t>
            </w:r>
          </w:p>
        </w:tc>
      </w:tr>
    </w:tbl>
    <w:p w14:paraId="3E46B9E8" w14:textId="77777777" w:rsidR="00411C20" w:rsidRDefault="00411C20" w:rsidP="0040479D"/>
    <w:sectPr w:rsidR="00411C20" w:rsidSect="00AE41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1A7DEC"/>
    <w:multiLevelType w:val="hybridMultilevel"/>
    <w:tmpl w:val="27846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D24BDF"/>
    <w:multiLevelType w:val="hybridMultilevel"/>
    <w:tmpl w:val="ED28C6BE"/>
    <w:lvl w:ilvl="0" w:tplc="3B7091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6E6027"/>
    <w:multiLevelType w:val="hybridMultilevel"/>
    <w:tmpl w:val="010A3D1E"/>
    <w:lvl w:ilvl="0" w:tplc="34F8816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BA7277"/>
    <w:multiLevelType w:val="hybridMultilevel"/>
    <w:tmpl w:val="8A183AB4"/>
    <w:lvl w:ilvl="0" w:tplc="4AE48DC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2995760"/>
    <w:multiLevelType w:val="hybridMultilevel"/>
    <w:tmpl w:val="0BBEFC04"/>
    <w:lvl w:ilvl="0" w:tplc="E5548252">
      <w:start w:val="10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4876CE8"/>
    <w:multiLevelType w:val="hybridMultilevel"/>
    <w:tmpl w:val="EA7AF1CE"/>
    <w:lvl w:ilvl="0" w:tplc="8520B9CA">
      <w:start w:val="17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758726A"/>
    <w:multiLevelType w:val="hybridMultilevel"/>
    <w:tmpl w:val="635C4790"/>
    <w:lvl w:ilvl="0" w:tplc="782485E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DDA1303"/>
    <w:multiLevelType w:val="hybridMultilevel"/>
    <w:tmpl w:val="FC586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D74695"/>
    <w:multiLevelType w:val="hybridMultilevel"/>
    <w:tmpl w:val="4E267F8A"/>
    <w:lvl w:ilvl="0" w:tplc="34F8816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CA05EE"/>
    <w:multiLevelType w:val="hybridMultilevel"/>
    <w:tmpl w:val="3AA07940"/>
    <w:lvl w:ilvl="0" w:tplc="4B4E84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6584559"/>
    <w:multiLevelType w:val="hybridMultilevel"/>
    <w:tmpl w:val="14FA3ED0"/>
    <w:lvl w:ilvl="0" w:tplc="8F263F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7E561A"/>
    <w:multiLevelType w:val="hybridMultilevel"/>
    <w:tmpl w:val="677A481E"/>
    <w:lvl w:ilvl="0" w:tplc="3704FD5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2B16C6"/>
    <w:multiLevelType w:val="hybridMultilevel"/>
    <w:tmpl w:val="C194FD30"/>
    <w:lvl w:ilvl="0" w:tplc="4EF6B3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4B6CEA"/>
    <w:multiLevelType w:val="hybridMultilevel"/>
    <w:tmpl w:val="33825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D839BB"/>
    <w:multiLevelType w:val="hybridMultilevel"/>
    <w:tmpl w:val="040E03F6"/>
    <w:lvl w:ilvl="0" w:tplc="BD4A3E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6845C1"/>
    <w:multiLevelType w:val="hybridMultilevel"/>
    <w:tmpl w:val="7AF6AAD0"/>
    <w:lvl w:ilvl="0" w:tplc="18CA53B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8"/>
  </w:num>
  <w:num w:numId="3">
    <w:abstractNumId w:val="0"/>
  </w:num>
  <w:num w:numId="4">
    <w:abstractNumId w:val="2"/>
  </w:num>
  <w:num w:numId="5">
    <w:abstractNumId w:val="6"/>
  </w:num>
  <w:num w:numId="6">
    <w:abstractNumId w:val="14"/>
  </w:num>
  <w:num w:numId="7">
    <w:abstractNumId w:val="15"/>
  </w:num>
  <w:num w:numId="8">
    <w:abstractNumId w:val="10"/>
  </w:num>
  <w:num w:numId="9">
    <w:abstractNumId w:val="1"/>
  </w:num>
  <w:num w:numId="10">
    <w:abstractNumId w:val="12"/>
  </w:num>
  <w:num w:numId="11">
    <w:abstractNumId w:val="3"/>
  </w:num>
  <w:num w:numId="12">
    <w:abstractNumId w:val="13"/>
  </w:num>
  <w:num w:numId="13">
    <w:abstractNumId w:val="4"/>
  </w:num>
  <w:num w:numId="14">
    <w:abstractNumId w:val="9"/>
  </w:num>
  <w:num w:numId="15">
    <w:abstractNumId w:val="5"/>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38A"/>
    <w:rsid w:val="000B3176"/>
    <w:rsid w:val="00137EC6"/>
    <w:rsid w:val="0016769D"/>
    <w:rsid w:val="001B1F48"/>
    <w:rsid w:val="001F1597"/>
    <w:rsid w:val="003513B2"/>
    <w:rsid w:val="00360254"/>
    <w:rsid w:val="00362142"/>
    <w:rsid w:val="00387804"/>
    <w:rsid w:val="003F7706"/>
    <w:rsid w:val="0040479D"/>
    <w:rsid w:val="00411C20"/>
    <w:rsid w:val="00455573"/>
    <w:rsid w:val="00463CFF"/>
    <w:rsid w:val="004F44B5"/>
    <w:rsid w:val="005605C9"/>
    <w:rsid w:val="005E109B"/>
    <w:rsid w:val="005F2070"/>
    <w:rsid w:val="0061138A"/>
    <w:rsid w:val="00642934"/>
    <w:rsid w:val="0069775B"/>
    <w:rsid w:val="006D28D8"/>
    <w:rsid w:val="0080468A"/>
    <w:rsid w:val="0082585A"/>
    <w:rsid w:val="008525AD"/>
    <w:rsid w:val="009357AB"/>
    <w:rsid w:val="00A015A9"/>
    <w:rsid w:val="00A02158"/>
    <w:rsid w:val="00A81192"/>
    <w:rsid w:val="00AE418E"/>
    <w:rsid w:val="00BD4A8A"/>
    <w:rsid w:val="00C25DDF"/>
    <w:rsid w:val="00C61599"/>
    <w:rsid w:val="00C7680B"/>
    <w:rsid w:val="00C978AF"/>
    <w:rsid w:val="00CC57C1"/>
    <w:rsid w:val="00CD10D9"/>
    <w:rsid w:val="00D321E1"/>
    <w:rsid w:val="00D754BB"/>
    <w:rsid w:val="00D879F4"/>
    <w:rsid w:val="00DB290E"/>
    <w:rsid w:val="00E85EB1"/>
    <w:rsid w:val="00EA0F25"/>
    <w:rsid w:val="00EB222A"/>
    <w:rsid w:val="00F035E3"/>
    <w:rsid w:val="00F373F5"/>
    <w:rsid w:val="00F55D85"/>
    <w:rsid w:val="00F844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E1BBB9"/>
  <w15:docId w15:val="{19623E4C-5B9C-4124-A6CF-C4F1AC896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57AB"/>
    <w:pPr>
      <w:ind w:left="720"/>
      <w:contextualSpacing/>
    </w:pPr>
  </w:style>
  <w:style w:type="paragraph" w:styleId="BalloonText">
    <w:name w:val="Balloon Text"/>
    <w:basedOn w:val="Normal"/>
    <w:link w:val="BalloonTextChar"/>
    <w:uiPriority w:val="99"/>
    <w:semiHidden/>
    <w:unhideWhenUsed/>
    <w:rsid w:val="005E10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109B"/>
    <w:rPr>
      <w:rFonts w:ascii="Tahoma" w:hAnsi="Tahoma" w:cs="Tahoma"/>
      <w:sz w:val="16"/>
      <w:szCs w:val="16"/>
    </w:rPr>
  </w:style>
  <w:style w:type="table" w:styleId="TableGrid">
    <w:name w:val="Table Grid"/>
    <w:basedOn w:val="TableNormal"/>
    <w:uiPriority w:val="59"/>
    <w:rsid w:val="00411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746</Words>
  <Characters>4255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Central New Mexico Community College</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Trish</dc:creator>
  <cp:lastModifiedBy>Andrea</cp:lastModifiedBy>
  <cp:revision>3</cp:revision>
  <dcterms:created xsi:type="dcterms:W3CDTF">2020-06-16T17:24:00Z</dcterms:created>
  <dcterms:modified xsi:type="dcterms:W3CDTF">2020-06-16T17:24:00Z</dcterms:modified>
</cp:coreProperties>
</file>